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技术参数</w:t>
      </w:r>
    </w:p>
    <w:p w14:paraId="72705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品目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：移动图书馆</w:t>
      </w:r>
    </w:p>
    <w:p w14:paraId="4F09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1.移动OPAC系统 </w:t>
      </w:r>
    </w:p>
    <w:p w14:paraId="7682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 要求可与图书馆OPAC系统完成统一认证。</w:t>
      </w:r>
    </w:p>
    <w:p w14:paraId="67C2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 基于本馆opac系统功能，要求在手机终端具备图书馆公告浏览、热门检索词展示、馆藏书目查询、馆藏复本情况、在架信息、在线预约、个人借阅信息查看、在线续借、预约取书提醒、催还信息告知、电子读者证等功能。</w:t>
      </w:r>
    </w:p>
    <w:p w14:paraId="2B3C1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 要求通过手机APP端扫描图书馆纸质图书条形码，可实时查看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对应该图书所在的馆藏架位信息和可预约、可借阅情况，无纸本馆藏时可直接查看本书对应的电子版，并实现手机下载，文献传递等全文获取方式。</w:t>
      </w:r>
    </w:p>
    <w:p w14:paraId="37A8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2.数字资源服务平台</w:t>
      </w:r>
    </w:p>
    <w:p w14:paraId="5354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 移动图书馆可在不同移动终端上阅读访问。提供适合手机使用的图书资源，需包含图书封面信息、目录及在手机中完成试读，并且通过移动图书馆，可以查询到全国的馆藏信息。支持图书馆已购买的电子图书、中外文期刊等学术资源全文阅读和全文检索。</w:t>
      </w:r>
    </w:p>
    <w:p w14:paraId="5702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 提供适合手机使用的且具有完全自主知识产权的视频，支持有声读物播放，为满足读者视听需求，移动图书馆视频内嵌资源量要求不少于1万集。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合同签订前</w:t>
      </w:r>
      <w:r>
        <w:rPr>
          <w:rFonts w:hint="eastAsia" w:ascii="宋体" w:hAnsi="宋体" w:eastAsia="宋体" w:cs="宋体"/>
          <w:sz w:val="24"/>
          <w:szCs w:val="24"/>
        </w:rPr>
        <w:t>需提供视频目录，便于查验。</w:t>
      </w:r>
    </w:p>
    <w:p w14:paraId="6E76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 整合的期刊、论文等摘要页面要显示相关文献来源，且能提供适合移动设备的链接访问，并提供文献传递服务。</w:t>
      </w:r>
    </w:p>
    <w:p w14:paraId="6067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 提供各类资源导航，包括图书、期刊、讲座等，并实现热门资源的推荐。</w:t>
      </w:r>
    </w:p>
    <w:p w14:paraId="67B0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 提供多种全文获取方式，本馆有全文可直接阅读，无全文的可通过与已有的文献传递系统对接，将文献发送到读者的邮箱。</w:t>
      </w:r>
    </w:p>
    <w:p w14:paraId="4B77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2.6 通过系统访问本馆购买的资源，不受IP限制，通过认证针对读者进行权限控制，使用移动终端设备连接网络，可在任何地点访问。</w:t>
      </w:r>
    </w:p>
    <w:p w14:paraId="0EC6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2.7 支持各类型智能手机：图书馆的文献资源全文可以通过各种类型手持设备进行统一访问，自适应安卓(android)、苹果（iphone）等各类手机。在全文展示页面可以选择字体的大小和夜间模式。</w:t>
      </w:r>
    </w:p>
    <w:p w14:paraId="30DE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2.8各类数据库的支持：在检索详细页面上，提示相关数据库来源，并且可以提供适合手机的阅读格式。</w:t>
      </w:r>
    </w:p>
    <w:p w14:paraId="15D2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2.9 用户在用手机查找文献时，可提出申请将检索结果直接发送到个人邮箱。</w:t>
      </w:r>
    </w:p>
    <w:p w14:paraId="01DF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2.10 实现平台统一检索，形成一站式检索图书馆的电子资源。电子期刊检索、图书检索、论文检索等均在一个搜索框和页面切换，一体化操作。</w:t>
      </w:r>
    </w:p>
    <w:p w14:paraId="3297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 支持检索结果筛选，支持多种筛选模式，如按中外文，时间，标题等。</w:t>
      </w:r>
    </w:p>
    <w:p w14:paraId="7B54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4"/>
          <w:szCs w:val="24"/>
        </w:rPr>
        <w:t>支持全文检索服务，可定位到相关图书的具体页数，支持在线阅读相关页。</w:t>
      </w:r>
    </w:p>
    <w:p w14:paraId="57C2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移动资源包</w:t>
      </w:r>
    </w:p>
    <w:p w14:paraId="2428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 提供适合不同手机阅读的EPUB格式热门图书，不少于3万种。图书分类包含经典名著、小说传记、经管理财、历史军事、人生哲学、人文社科、生活保健、文学艺术、政治法律等分类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图书支持收藏、下载。整合100万种以上原貌图书。(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为保证提供的电子图书为正版，</w:t>
      </w:r>
      <w:r>
        <w:rPr>
          <w:rFonts w:hint="eastAsia" w:ascii="宋体" w:hAnsi="宋体" w:eastAsia="宋体" w:cs="宋体"/>
          <w:sz w:val="24"/>
          <w:szCs w:val="24"/>
        </w:rPr>
        <w:t>响应文件中须提供“电子书或电子图书”字样的计算机软件著作权登记证书复印件并加盖制造商公章。）</w:t>
      </w:r>
    </w:p>
    <w:p w14:paraId="7353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 提供适合广大读者学习的经典视频10000集，包含清华大学、北京大学、复旦大学等名校的课程视频及讲座，可以在线进行播放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视频取得作者授权，无版权纠纷，合同签订前需提供不少于5份的视频作者个人著作权授权书。</w:t>
      </w:r>
    </w:p>
    <w:p w14:paraId="352B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 提供不少于15000集听书资源。听书资源需提供包含传奇史话、古代历史、人物传记、国学经典、中国文学、世界名著等分类，最多可提供30余种分类。</w:t>
      </w:r>
    </w:p>
    <w:p w14:paraId="0FED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 提供不少于1000部少儿绘本资源，每年更新100部；绘本包含自我成长，健康习惯，社会人知，安全教育，科学探索，艺术启蒙，语言文化等分类。</w:t>
      </w:r>
    </w:p>
    <w:p w14:paraId="04408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 阅读服务模块</w:t>
      </w:r>
    </w:p>
    <w:p w14:paraId="02EA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 移动学术资源模块提供包括图书、章节、期刊、报纸、视频、论文等多维度的资源，可进行统一检索，且资源频道提供了导航服务。</w:t>
      </w:r>
    </w:p>
    <w:p w14:paraId="337B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 微读书模块精选从经典图书中摘录精彩片段分享笔记，可通过片段读经典。</w:t>
      </w:r>
    </w:p>
    <w:p w14:paraId="4D39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4.3 提供完善的主题书单功能，主题书单还支持图书馆按需进行自定义配置。</w:t>
      </w:r>
    </w:p>
    <w:p w14:paraId="54FA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4.4每日新书模块，根据不同主题推荐图书，每日更新。</w:t>
      </w:r>
    </w:p>
    <w:p w14:paraId="5B3F0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4.5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移动端APP能与图书馆正在使用的电子图书借阅机无缝对接，实现</w:t>
      </w:r>
      <w:r>
        <w:rPr>
          <w:rFonts w:hint="eastAsia" w:ascii="宋体" w:hAnsi="宋体" w:eastAsia="宋体" w:cs="宋体"/>
          <w:sz w:val="24"/>
          <w:szCs w:val="24"/>
        </w:rPr>
        <w:t>线下扫码阅读，扫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电子图书借阅机</w:t>
      </w:r>
      <w:r>
        <w:rPr>
          <w:rFonts w:hint="eastAsia" w:ascii="宋体" w:hAnsi="宋体" w:eastAsia="宋体" w:cs="宋体"/>
          <w:sz w:val="24"/>
          <w:szCs w:val="24"/>
        </w:rPr>
        <w:t>上的二维码，即可阅读图书，并且加入书房或下载到书架。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需自行与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电子图书借阅机</w:t>
      </w:r>
      <w:r>
        <w:rPr>
          <w:rFonts w:hint="eastAsia" w:ascii="宋体" w:hAnsi="宋体" w:eastAsia="宋体" w:cs="宋体"/>
          <w:sz w:val="24"/>
          <w:szCs w:val="24"/>
        </w:rPr>
        <w:t>的供应商进行沟通对接并承担其收取的接口费用。响应文件中需提供承诺函并加盖投标人公章。</w:t>
      </w:r>
    </w:p>
    <w:p w14:paraId="2347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4.6为读者提供个人空间，可添加图书、视频、期刊、讲座等资源，方便读者查找及阅读。</w:t>
      </w:r>
    </w:p>
    <w:p w14:paraId="03B3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 信息发布管理系统</w:t>
      </w:r>
    </w:p>
    <w:p w14:paraId="0309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实现本馆资讯分类管理，以及新闻资源的动态发布。</w:t>
      </w:r>
    </w:p>
    <w:p w14:paraId="04A1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 智慧直播系统</w:t>
      </w:r>
    </w:p>
    <w:p w14:paraId="43FF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用户可在小程序端、APP端查看正在直播、往期直播、精彩预告等。具备强大的导播系统，可以实现多样的视频源接入，多画面导播，且拥有强大的图层编辑、虚拟演播等功能。</w:t>
      </w:r>
    </w:p>
    <w:p w14:paraId="784AB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 活动运营系统</w:t>
      </w:r>
    </w:p>
    <w:p w14:paraId="5EA2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.1 APP端、小程序端提供作品征集平台，支持上传图片、文字、视频等格式的作品，可设置对作品的投票、点赞、评论等操作权限。</w:t>
      </w:r>
    </w:p>
    <w:p w14:paraId="236F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.2 APP端、小程序端提供图书共读功能，通过共同阅读一本书深入了解原著，支持打卡、书评、排行。</w:t>
      </w:r>
    </w:p>
    <w:p w14:paraId="20F8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7.3 </w:t>
      </w:r>
      <w:r>
        <w:rPr>
          <w:rFonts w:hint="eastAsia" w:ascii="宋体" w:hAnsi="宋体" w:eastAsia="宋体" w:cs="宋体"/>
          <w:sz w:val="24"/>
          <w:szCs w:val="24"/>
        </w:rPr>
        <w:t>APP端、小程序端提供知识闯关模块，通过灵活配置的活动规则，答题+阅读的方式调动用户的阅读积极性。</w:t>
      </w:r>
    </w:p>
    <w:p w14:paraId="45F6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7.4 </w:t>
      </w:r>
      <w:r>
        <w:rPr>
          <w:rFonts w:hint="eastAsia" w:ascii="宋体" w:hAnsi="宋体" w:eastAsia="宋体" w:cs="宋体"/>
          <w:sz w:val="24"/>
          <w:szCs w:val="24"/>
        </w:rPr>
        <w:t>APP端、小程序端提供朗读模块，可以生成朗读作品，进行分享。</w:t>
      </w:r>
    </w:p>
    <w:p w14:paraId="3DE7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 后台管理系统</w:t>
      </w:r>
    </w:p>
    <w:p w14:paraId="3B94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.1支持对首页资源管理：实现首页图书、期刊、视频、听书、绘本等资源的添加、删除。</w:t>
      </w:r>
    </w:p>
    <w:p w14:paraId="1585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.2首页轮播图管理：实现轮播图的添加、修改、删除。</w:t>
      </w:r>
    </w:p>
    <w:p w14:paraId="6F3A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.个性化服务系统</w:t>
      </w:r>
    </w:p>
    <w:p w14:paraId="4079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.1 界面要求自适应手机终端尺寸，符合手机用户使用习惯。除提供基于安卓、苹果系统的客户端外，还需提供小程序、微信公众号建设，实现全终端覆盖。</w:t>
      </w:r>
    </w:p>
    <w:p w14:paraId="2863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.2 APP支持设置护眼模式，清空缓存信息，支持中英文语言设置。</w:t>
      </w:r>
    </w:p>
    <w:p w14:paraId="2588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.3 系统需具备分享功能，可分享至微信等社交平台。</w:t>
      </w:r>
    </w:p>
    <w:p w14:paraId="7FFD7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.其他要求 </w:t>
      </w:r>
    </w:p>
    <w:p w14:paraId="0EFB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系统要求成熟稳定，应用广泛。</w:t>
      </w:r>
    </w:p>
    <w:p w14:paraId="7C6C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.2 系统具备良好的开放性，可以支持二次开发。</w:t>
      </w:r>
    </w:p>
    <w:p w14:paraId="30E2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03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品目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学术搜索平台</w:t>
      </w:r>
    </w:p>
    <w:p w14:paraId="7099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平台需满足书名、作者、主题词等基本字段搜索、章节名称搜索、正文搜索。</w:t>
      </w:r>
    </w:p>
    <w:p w14:paraId="039E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提供二次搜索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且提供布尔逻辑的高级搜索、专业搜索等功能。</w:t>
      </w:r>
    </w:p>
    <w:p w14:paraId="1E05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平台需支持知识点搜索，用户可在图书资料中通过搜索找到所需知识点并直接阅读，阅读中提供文字提取、查看来源等功能。</w:t>
      </w:r>
    </w:p>
    <w:p w14:paraId="077A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平台需涵盖知识点、图书类型，为读者提供海量信息资源多面搜索服务。</w:t>
      </w:r>
    </w:p>
    <w:p w14:paraId="5CFF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平台中至少包含700万种中文图书信息，涵盖中国图书馆分类法22个分类，每个分类细分到第三级子类。</w:t>
      </w:r>
    </w:p>
    <w:p w14:paraId="06554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平台需支持千余家单位馆藏的联合目录查询。</w:t>
      </w:r>
    </w:p>
    <w:p w14:paraId="6EE5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平台支持纸质图书和电子图书统一检索，平台支持按照馆藏纸书和电子图书进行筛选。且针对图书的检索结果可按照类型、年代、学科、作者进行筛选。</w:t>
      </w:r>
    </w:p>
    <w:p w14:paraId="6B40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具备丰富的元数据</w:t>
      </w:r>
      <w:r>
        <w:rPr>
          <w:rFonts w:hint="eastAsia" w:ascii="宋体" w:hAnsi="宋体" w:eastAsia="宋体" w:cs="宋体"/>
          <w:sz w:val="24"/>
          <w:szCs w:val="24"/>
        </w:rPr>
        <w:t>可以提供图书试读功能，可以对封面页、前言页、目次页、版权页、正文部分页等进行试读。（为了实现这一功能，响应文件中需提供“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元数据</w:t>
      </w:r>
      <w:r>
        <w:rPr>
          <w:rFonts w:hint="eastAsia" w:ascii="宋体" w:hAnsi="宋体" w:eastAsia="宋体" w:cs="宋体"/>
          <w:sz w:val="24"/>
          <w:szCs w:val="24"/>
        </w:rPr>
        <w:t>”字样的计算机软件著作权登记证书复印件并加盖制造商公章）。</w:t>
      </w:r>
    </w:p>
    <w:p w14:paraId="0575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平台需提供通过Email的方式向读者进行文献资源的传递服务，可提供文献传递服务的图书总量不低于349万种。</w:t>
      </w:r>
    </w:p>
    <w:p w14:paraId="5DB7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对于本馆没有的图书，需支持荐购功能，有关图书信息不需手动填写，系统自动填充。</w:t>
      </w:r>
    </w:p>
    <w:p w14:paraId="1112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提供中外文词典翻译、同义词、相关词、共现词的提示。</w:t>
      </w:r>
    </w:p>
    <w:p w14:paraId="1734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需要能查询到图书的被引用情况。提供100年来中文图书被引用情况的分析，尤其可对每种中文图书是否有被引用及具体的被引用情况进行查询，从而作为评价中文图书学术影响力的重要指标和依据。</w:t>
      </w:r>
    </w:p>
    <w:p w14:paraId="630A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DF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品目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：研学平台</w:t>
      </w:r>
    </w:p>
    <w:p w14:paraId="0CD5F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研学平台</w:t>
      </w:r>
      <w:r>
        <w:rPr>
          <w:rFonts w:hint="eastAsia" w:ascii="宋体" w:hAnsi="宋体" w:eastAsia="宋体" w:cs="宋体"/>
          <w:sz w:val="24"/>
          <w:szCs w:val="24"/>
        </w:rPr>
        <w:t>是一个文献阅读与论文写作平台，集文献检索、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文献阅读、</w:t>
      </w:r>
      <w:r>
        <w:rPr>
          <w:rFonts w:hint="eastAsia" w:ascii="宋体" w:hAnsi="宋体" w:eastAsia="宋体" w:cs="宋体"/>
          <w:sz w:val="24"/>
          <w:szCs w:val="24"/>
        </w:rPr>
        <w:t>文献管理、深度阅读、论文创作、笔记整理、阅读写作训练与指导功能于一体，提供个性化的学习服务，支持Web/桌面/APP多端云同步。核心功能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包括：文献、视频课程一站式管理和学习；学科大牛、学科编辑对学科优质文献进行汇编、点评、导读；边阅读边记笔记、参考引证知识网络、全文翻译；文献矩阵、笔记导图、笔记汇编等；写作素材一键引用、自动生成参考文献、学术规范训练。</w:t>
      </w:r>
    </w:p>
    <w:p w14:paraId="7F0F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平台</w:t>
      </w:r>
      <w:r>
        <w:rPr>
          <w:rFonts w:hint="eastAsia" w:ascii="宋体" w:hAnsi="宋体" w:eastAsia="宋体" w:cs="宋体"/>
          <w:sz w:val="24"/>
          <w:szCs w:val="24"/>
        </w:rPr>
        <w:t>资源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来自于国内外各出版商合作的数据，公开发表成果资源收录范围可追溯到1915年，收录完整率高达99％，拥有合法的电子出版资质，源收录量比较齐全，有较高的推送率。</w:t>
      </w:r>
    </w:p>
    <w:p w14:paraId="6197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产品需</w:t>
      </w:r>
      <w:r>
        <w:rPr>
          <w:rFonts w:hint="eastAsia" w:ascii="宋体" w:hAnsi="宋体" w:eastAsia="宋体" w:cs="宋体"/>
          <w:sz w:val="24"/>
          <w:szCs w:val="24"/>
        </w:rPr>
        <w:t>包含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</w:t>
      </w:r>
      <w:r>
        <w:rPr>
          <w:rFonts w:hint="eastAsia" w:ascii="宋体" w:hAnsi="宋体" w:eastAsia="宋体" w:cs="宋体"/>
          <w:sz w:val="24"/>
          <w:szCs w:val="24"/>
        </w:rPr>
        <w:t>期刊、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学术辑刊、</w:t>
      </w:r>
      <w:r>
        <w:rPr>
          <w:rFonts w:hint="eastAsia" w:ascii="宋体" w:hAnsi="宋体" w:eastAsia="宋体" w:cs="宋体"/>
          <w:sz w:val="24"/>
          <w:szCs w:val="24"/>
        </w:rPr>
        <w:t>博硕、会议、报纸、年鉴数据库所有文献资源，其中收录期刊文献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不少于7900种</w:t>
      </w:r>
      <w:r>
        <w:rPr>
          <w:rFonts w:hint="eastAsia" w:ascii="宋体" w:hAnsi="宋体" w:eastAsia="宋体" w:cs="宋体"/>
          <w:sz w:val="24"/>
          <w:szCs w:val="24"/>
        </w:rPr>
        <w:t>，博硕士论文不少于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698</w:t>
      </w:r>
      <w:r>
        <w:rPr>
          <w:rFonts w:hint="eastAsia" w:ascii="宋体" w:hAnsi="宋体" w:eastAsia="宋体" w:cs="宋体"/>
          <w:sz w:val="24"/>
          <w:szCs w:val="24"/>
        </w:rPr>
        <w:t>万篇，国内外学术会议论文不少于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387</w:t>
      </w:r>
      <w:r>
        <w:rPr>
          <w:rFonts w:hint="eastAsia" w:ascii="宋体" w:hAnsi="宋体" w:eastAsia="宋体" w:cs="宋体"/>
          <w:sz w:val="24"/>
          <w:szCs w:val="24"/>
        </w:rPr>
        <w:t>万篇，各级重要党报、行业报及综合类报纸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不少于500</w:t>
      </w:r>
      <w:r>
        <w:rPr>
          <w:rFonts w:hint="eastAsia" w:ascii="宋体" w:hAnsi="宋体" w:eastAsia="宋体" w:cs="宋体"/>
          <w:sz w:val="24"/>
          <w:szCs w:val="24"/>
        </w:rPr>
        <w:t>种，各类年鉴不少于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5500种</w:t>
      </w:r>
      <w:r>
        <w:rPr>
          <w:rFonts w:hint="eastAsia" w:ascii="宋体" w:hAnsi="宋体" w:eastAsia="宋体" w:cs="宋体"/>
          <w:sz w:val="24"/>
          <w:szCs w:val="24"/>
        </w:rPr>
        <w:t>；并保证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文献数据</w:t>
      </w:r>
      <w:r>
        <w:rPr>
          <w:rFonts w:hint="eastAsia" w:ascii="宋体" w:hAnsi="宋体" w:eastAsia="宋体" w:cs="宋体"/>
          <w:sz w:val="24"/>
          <w:szCs w:val="24"/>
        </w:rPr>
        <w:t>资源实时更新；提供PDF、XML文献全文在线阅读；提供云租用服务模式；不限IP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包含团队功能。</w:t>
      </w:r>
    </w:p>
    <w:p w14:paraId="6FCC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TFkNmY0NDRjMDdlMjNjMTVlN2VlYTM4ZDhhNDYifQ=="/>
  </w:docVars>
  <w:rsids>
    <w:rsidRoot w:val="74535D79"/>
    <w:rsid w:val="46992719"/>
    <w:rsid w:val="4C0B772D"/>
    <w:rsid w:val="745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3220</Words>
  <Characters>3415</Characters>
  <Lines>0</Lines>
  <Paragraphs>0</Paragraphs>
  <TotalTime>11</TotalTime>
  <ScaleCrop>false</ScaleCrop>
  <LinksUpToDate>false</LinksUpToDate>
  <CharactersWithSpaces>3454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2024-09-20T03:43:00Z</dcterms:created>
  <dc:creator>田洋洋</dc:creator>
  <cp:lastModifiedBy>浅唱、未来</cp:lastModifiedBy>
  <dcterms:modified xsi:type="dcterms:W3CDTF">2025-10-28T07:20:41Z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D6D1EFCD6AF442EDA64FC0B3A15AD498_13</vt:lpwstr>
  </property>
  <property fmtid="{D5CDD505-2E9C-101B-9397-08002B2CF9AE}" pid="4" name="KSOTemplateDocerSaveRecord">
    <vt:lpwstr>eyJoZGlkIjoiNDA1YWFiZGZhOTk2ODQwZmVhMjI1MDhkOGNkMmJkODgiLCJ1c2VySWQiOiI0OTQwODQ5NDAifQ==</vt:lpwstr>
  </property>
</Properties>
</file>